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DD" w:rsidRDefault="00976BDD" w:rsidP="00976BDD">
      <w:pPr>
        <w:spacing w:line="360" w:lineRule="auto"/>
        <w:jc w:val="center"/>
        <w:rPr>
          <w:rFonts w:cs="Times New Roman"/>
          <w:b/>
          <w:i/>
        </w:rPr>
      </w:pPr>
      <w:r w:rsidRPr="00976BDD">
        <w:rPr>
          <w:rFonts w:cs="Times New Roman"/>
          <w:b/>
          <w:i/>
          <w:noProof/>
          <w:lang w:eastAsia="es-AR" w:bidi="ar-SA"/>
        </w:rPr>
        <w:drawing>
          <wp:inline distT="0" distB="0" distL="0" distR="0">
            <wp:extent cx="1666144" cy="1184887"/>
            <wp:effectExtent l="0" t="0" r="0" b="0"/>
            <wp:docPr id="1" name="Imagen 1" descr="C:\Users\Verónica Estévez\Desktop\ROUGES JORNADAS\Logo_Lillo-Centro Cultural Rouge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ónica Estévez\Desktop\ROUGES JORNADAS\Logo_Lillo-Centro Cultural Rouges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12" cy="120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51" w:rsidRPr="00976BDD" w:rsidRDefault="005C1B51" w:rsidP="00976BDD">
      <w:pPr>
        <w:spacing w:line="360" w:lineRule="auto"/>
        <w:jc w:val="center"/>
        <w:rPr>
          <w:rFonts w:cs="Times New Roman"/>
          <w:b/>
        </w:rPr>
      </w:pPr>
      <w:r w:rsidRPr="00976BDD">
        <w:rPr>
          <w:rFonts w:cs="Times New Roman"/>
          <w:b/>
          <w:i/>
        </w:rPr>
        <w:t>XII Jornadas La Generación del Centenario y su proyección en el Noroeste argentino</w:t>
      </w:r>
      <w:r w:rsidR="0009256E">
        <w:rPr>
          <w:rFonts w:cs="Times New Roman"/>
          <w:b/>
          <w:i/>
        </w:rPr>
        <w:t>. “Desde el Centenario h</w:t>
      </w:r>
      <w:r w:rsidR="001D25A0" w:rsidRPr="00976BDD">
        <w:rPr>
          <w:rFonts w:cs="Times New Roman"/>
          <w:b/>
          <w:i/>
        </w:rPr>
        <w:t>acia una historia integral del NOA” 1900-1950</w:t>
      </w:r>
    </w:p>
    <w:p w:rsidR="005C1B51" w:rsidRPr="00976BDD" w:rsidRDefault="005C1B51" w:rsidP="00976BDD">
      <w:pPr>
        <w:spacing w:line="360" w:lineRule="auto"/>
        <w:jc w:val="both"/>
        <w:rPr>
          <w:rFonts w:cs="Times New Roman"/>
          <w:i/>
          <w:lang w:val="es-ES"/>
        </w:rPr>
      </w:pPr>
    </w:p>
    <w:p w:rsidR="005C1B51" w:rsidRPr="00976BDD" w:rsidRDefault="005C1B51" w:rsidP="00976BDD">
      <w:pPr>
        <w:spacing w:line="360" w:lineRule="auto"/>
        <w:jc w:val="center"/>
        <w:rPr>
          <w:rFonts w:cs="Times New Roman"/>
        </w:rPr>
      </w:pPr>
      <w:r w:rsidRPr="00976BDD">
        <w:rPr>
          <w:rFonts w:cs="Times New Roman"/>
          <w:lang w:val="es-ES"/>
        </w:rPr>
        <w:t>7 y 8 de octubre de 2021</w:t>
      </w:r>
    </w:p>
    <w:p w:rsidR="005C1B51" w:rsidRPr="00976BDD" w:rsidRDefault="005C1B51" w:rsidP="00976BDD">
      <w:pPr>
        <w:spacing w:line="360" w:lineRule="auto"/>
        <w:jc w:val="center"/>
        <w:rPr>
          <w:rFonts w:cs="Times New Roman"/>
          <w:lang w:val="es-ES"/>
        </w:rPr>
      </w:pPr>
    </w:p>
    <w:p w:rsidR="005C1B51" w:rsidRPr="00976BDD" w:rsidRDefault="00976BDD" w:rsidP="00976BDD">
      <w:pPr>
        <w:spacing w:line="360" w:lineRule="auto"/>
        <w:jc w:val="center"/>
        <w:rPr>
          <w:rFonts w:cs="Times New Roman"/>
          <w:b/>
        </w:rPr>
      </w:pPr>
      <w:r w:rsidRPr="00976BDD">
        <w:rPr>
          <w:rFonts w:cs="Times New Roman"/>
          <w:b/>
          <w:lang w:val="es-ES"/>
        </w:rPr>
        <w:t>1ª CIRCULAR</w:t>
      </w:r>
    </w:p>
    <w:p w:rsidR="001D25A0" w:rsidRPr="00976BDD" w:rsidRDefault="005C1B51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highlight w:val="white"/>
        </w:rPr>
        <w:t xml:space="preserve">Desde 1995,  el equipo de investigación del Centro Cultural Alberto </w:t>
      </w:r>
      <w:proofErr w:type="spellStart"/>
      <w:r w:rsidRPr="00976BDD">
        <w:rPr>
          <w:rFonts w:cs="Times New Roman"/>
          <w:highlight w:val="white"/>
        </w:rPr>
        <w:t>Rougès</w:t>
      </w:r>
      <w:proofErr w:type="spellEnd"/>
      <w:r w:rsidRPr="00976BDD">
        <w:rPr>
          <w:rFonts w:cs="Times New Roman"/>
          <w:highlight w:val="white"/>
        </w:rPr>
        <w:t xml:space="preserve"> desarrolla el proyecto de investigación </w:t>
      </w:r>
      <w:r w:rsidRPr="00976BDD">
        <w:rPr>
          <w:rFonts w:cs="Times New Roman"/>
          <w:b/>
          <w:i/>
          <w:highlight w:val="white"/>
        </w:rPr>
        <w:t>La Generación del Centenario y su proyección en el Noroeste argentin</w:t>
      </w:r>
      <w:r w:rsidRPr="00976BDD">
        <w:rPr>
          <w:rFonts w:cs="Times New Roman"/>
          <w:b/>
          <w:i/>
        </w:rPr>
        <w:t>o.</w:t>
      </w:r>
      <w:r w:rsidRPr="00976BDD">
        <w:rPr>
          <w:rFonts w:cs="Times New Roman"/>
          <w:i/>
        </w:rPr>
        <w:t xml:space="preserve"> </w:t>
      </w:r>
      <w:r w:rsidRPr="00976BDD">
        <w:rPr>
          <w:rFonts w:cs="Times New Roman"/>
        </w:rPr>
        <w:t xml:space="preserve">A partir de este proyecto se lleva a cabo una importante labor editorial destinada a </w:t>
      </w:r>
      <w:r w:rsidR="001D25A0" w:rsidRPr="00976BDD">
        <w:rPr>
          <w:rFonts w:cs="Times New Roman"/>
        </w:rPr>
        <w:t xml:space="preserve">promover y </w:t>
      </w:r>
      <w:r w:rsidRPr="00976BDD">
        <w:rPr>
          <w:rFonts w:cs="Times New Roman"/>
        </w:rPr>
        <w:t>difundir investigaciones históricas relacionadas con la temática y organiza per</w:t>
      </w:r>
      <w:r w:rsidR="001D25A0" w:rsidRPr="00976BDD">
        <w:rPr>
          <w:rFonts w:cs="Times New Roman"/>
        </w:rPr>
        <w:t xml:space="preserve">iódicamente Jornadas de estudio que, con un abordaje multidisciplinario,  estudia, analiza y profundiza sobre los diferentes aspectos de la historia y la cultura del NOA de la primera mitad del Siglo XX.  </w:t>
      </w:r>
    </w:p>
    <w:p w:rsidR="005C1B51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</w:rPr>
        <w:t xml:space="preserve">Están invitados </w:t>
      </w:r>
      <w:r w:rsidR="005C1B51" w:rsidRPr="00976BDD">
        <w:rPr>
          <w:rFonts w:cs="Times New Roman"/>
        </w:rPr>
        <w:t>todos los investigadores de la historia y la cultura del NOA</w:t>
      </w:r>
      <w:r w:rsidRPr="00976BDD">
        <w:rPr>
          <w:rFonts w:cs="Times New Roman"/>
        </w:rPr>
        <w:t xml:space="preserve"> y se</w:t>
      </w:r>
      <w:r w:rsidR="005C1B51" w:rsidRPr="00976BDD">
        <w:rPr>
          <w:rFonts w:cs="Times New Roman"/>
        </w:rPr>
        <w:t xml:space="preserve"> considerarán </w:t>
      </w:r>
      <w:r w:rsidR="00976BDD" w:rsidRPr="00976BDD">
        <w:rPr>
          <w:rFonts w:cs="Times New Roman"/>
          <w:b/>
        </w:rPr>
        <w:t>comunicaciones</w:t>
      </w:r>
      <w:r w:rsidR="005C1B51" w:rsidRPr="00976BDD">
        <w:rPr>
          <w:rFonts w:cs="Times New Roman"/>
          <w:b/>
        </w:rPr>
        <w:t xml:space="preserve"> históric</w:t>
      </w:r>
      <w:r w:rsidR="00976BDD" w:rsidRPr="00976BDD">
        <w:rPr>
          <w:rFonts w:cs="Times New Roman"/>
          <w:b/>
        </w:rPr>
        <w:t>as</w:t>
      </w:r>
      <w:r w:rsidR="00976BDD">
        <w:rPr>
          <w:rFonts w:cs="Times New Roman"/>
        </w:rPr>
        <w:t xml:space="preserve"> referidas a la sociedad del N</w:t>
      </w:r>
      <w:r w:rsidR="005C1B51" w:rsidRPr="00976BDD">
        <w:rPr>
          <w:rFonts w:cs="Times New Roman"/>
        </w:rPr>
        <w:t>oroeste en general, a los pueblos del interior, al análisis de los cambios operados en la evolución política, actores y figuras sobresalientes y todas las manifestaciones culturales (arte, arquitectura, literatura, etc.) en el período 1900-1950.</w:t>
      </w:r>
    </w:p>
    <w:p w:rsidR="005C1B51" w:rsidRPr="00976BDD" w:rsidRDefault="005C1B51" w:rsidP="00976BDD">
      <w:pPr>
        <w:pStyle w:val="NormalWeb"/>
        <w:spacing w:before="0" w:beforeAutospacing="0" w:after="0" w:afterAutospacing="0" w:line="360" w:lineRule="auto"/>
        <w:jc w:val="both"/>
      </w:pPr>
      <w:r w:rsidRPr="00976BDD">
        <w:t xml:space="preserve">Estas Jornadas tendrán además, un temario extraordinario: </w:t>
      </w:r>
      <w:r w:rsidRPr="00976BDD">
        <w:rPr>
          <w:b/>
        </w:rPr>
        <w:t xml:space="preserve">Historia de las Ciencias Naturales, Exactas y Arqueología en Tucumán y el </w:t>
      </w:r>
      <w:proofErr w:type="spellStart"/>
      <w:r w:rsidRPr="00976BDD">
        <w:rPr>
          <w:b/>
        </w:rPr>
        <w:t>Noa</w:t>
      </w:r>
      <w:proofErr w:type="spellEnd"/>
      <w:r w:rsidRPr="00976BDD">
        <w:rPr>
          <w:b/>
        </w:rPr>
        <w:t>:</w:t>
      </w:r>
      <w:r w:rsidRPr="00976BDD">
        <w:t xml:space="preserve"> científicos, instituciones, acciones y logros (siglos XVII a XXI). </w:t>
      </w:r>
    </w:p>
    <w:p w:rsidR="005C1B51" w:rsidRPr="00976BDD" w:rsidRDefault="005C1B51" w:rsidP="00976BDD">
      <w:pPr>
        <w:pStyle w:val="NormalWeb"/>
        <w:spacing w:before="0" w:beforeAutospacing="0" w:after="0" w:afterAutospacing="0" w:line="360" w:lineRule="auto"/>
        <w:jc w:val="both"/>
      </w:pPr>
      <w:r w:rsidRPr="00976BDD">
        <w:t xml:space="preserve">Las Jornadas contarán con el auspicio de la Junta de Estudios Históricos de Tucumán y se realizarán </w:t>
      </w:r>
      <w:r w:rsidR="001D25A0" w:rsidRPr="00976BDD">
        <w:t xml:space="preserve">el 7 y 8 de </w:t>
      </w:r>
      <w:r w:rsidRPr="00976BDD">
        <w:t xml:space="preserve">octubre de 2021 y su modalidad (presencial o virtual) estará condicionada por los requerimientos de la emergencia sanitaria Covid-19. </w:t>
      </w:r>
    </w:p>
    <w:p w:rsidR="005C1B51" w:rsidRPr="00976BDD" w:rsidRDefault="005C1B51" w:rsidP="00976BDD">
      <w:pPr>
        <w:spacing w:line="360" w:lineRule="auto"/>
        <w:jc w:val="both"/>
        <w:rPr>
          <w:rFonts w:cs="Times New Roman"/>
          <w:lang w:val="es-ES"/>
        </w:rPr>
      </w:pPr>
    </w:p>
    <w:p w:rsidR="005C1B51" w:rsidRPr="00976BDD" w:rsidRDefault="005C1B51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b/>
          <w:bCs/>
        </w:rPr>
        <w:t>Objetivos</w:t>
      </w:r>
    </w:p>
    <w:p w:rsidR="005C1B51" w:rsidRPr="00976BDD" w:rsidRDefault="005C1B51" w:rsidP="00976BDD">
      <w:pPr>
        <w:numPr>
          <w:ilvl w:val="0"/>
          <w:numId w:val="6"/>
        </w:numPr>
        <w:spacing w:line="360" w:lineRule="auto"/>
        <w:ind w:left="0" w:firstLine="0"/>
        <w:jc w:val="both"/>
        <w:rPr>
          <w:rFonts w:cs="Times New Roman"/>
        </w:rPr>
      </w:pPr>
      <w:r w:rsidRPr="00976BDD">
        <w:rPr>
          <w:rFonts w:cs="Times New Roman"/>
        </w:rPr>
        <w:t>Convocar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a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los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investigadores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que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trabajan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temas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vinculados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a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la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 xml:space="preserve">historia y </w:t>
      </w:r>
      <w:r w:rsidRPr="00976BDD">
        <w:rPr>
          <w:rFonts w:cs="Times New Roman"/>
          <w:highlight w:val="white"/>
        </w:rPr>
        <w:t>la cultura</w:t>
      </w:r>
      <w:r w:rsidRPr="00976BDD">
        <w:rPr>
          <w:rFonts w:eastAsia="Times New Roman" w:cs="Times New Roman"/>
          <w:highlight w:val="white"/>
        </w:rPr>
        <w:t xml:space="preserve"> </w:t>
      </w:r>
      <w:r w:rsidRPr="00976BDD">
        <w:rPr>
          <w:rFonts w:cs="Times New Roman"/>
        </w:rPr>
        <w:t>de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las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provincias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del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NOA</w:t>
      </w:r>
      <w:r w:rsidRPr="00976BDD">
        <w:rPr>
          <w:rFonts w:eastAsia="Times New Roman" w:cs="Times New Roman"/>
        </w:rPr>
        <w:t xml:space="preserve"> entre </w:t>
      </w:r>
      <w:r w:rsidRPr="00976BDD">
        <w:rPr>
          <w:rFonts w:cs="Times New Roman"/>
        </w:rPr>
        <w:t>1900-1950.</w:t>
      </w:r>
    </w:p>
    <w:p w:rsidR="005C1B51" w:rsidRPr="00976BDD" w:rsidRDefault="005C1B51" w:rsidP="00976BDD">
      <w:pPr>
        <w:numPr>
          <w:ilvl w:val="0"/>
          <w:numId w:val="6"/>
        </w:numPr>
        <w:spacing w:line="360" w:lineRule="auto"/>
        <w:ind w:left="0" w:firstLine="0"/>
        <w:jc w:val="both"/>
        <w:rPr>
          <w:rFonts w:cs="Times New Roman"/>
        </w:rPr>
      </w:pPr>
      <w:r w:rsidRPr="00976BDD">
        <w:rPr>
          <w:rFonts w:cs="Times New Roman"/>
        </w:rPr>
        <w:t>Avanzar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hacia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la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construcción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de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estudios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comparativos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en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la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región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del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NOA.</w:t>
      </w:r>
    </w:p>
    <w:p w:rsidR="005C1B51" w:rsidRPr="00976BDD" w:rsidRDefault="005C1B51" w:rsidP="00976BDD">
      <w:pPr>
        <w:numPr>
          <w:ilvl w:val="0"/>
          <w:numId w:val="6"/>
        </w:numPr>
        <w:spacing w:line="360" w:lineRule="auto"/>
        <w:ind w:left="0" w:firstLine="0"/>
        <w:jc w:val="both"/>
        <w:rPr>
          <w:rFonts w:cs="Times New Roman"/>
        </w:rPr>
      </w:pPr>
      <w:r w:rsidRPr="00976BDD">
        <w:rPr>
          <w:rFonts w:cs="Times New Roman"/>
        </w:rPr>
        <w:t>Reforzar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los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vínculos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con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investigadores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de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otras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provincias.</w:t>
      </w:r>
    </w:p>
    <w:p w:rsidR="005C1B51" w:rsidRPr="00976BDD" w:rsidRDefault="005C1B51" w:rsidP="00976BDD">
      <w:pPr>
        <w:numPr>
          <w:ilvl w:val="0"/>
          <w:numId w:val="6"/>
        </w:numPr>
        <w:spacing w:line="360" w:lineRule="auto"/>
        <w:ind w:left="0" w:firstLine="0"/>
        <w:jc w:val="both"/>
        <w:rPr>
          <w:rFonts w:cs="Times New Roman"/>
        </w:rPr>
      </w:pPr>
      <w:r w:rsidRPr="00976BDD">
        <w:rPr>
          <w:rFonts w:cs="Times New Roman"/>
        </w:rPr>
        <w:lastRenderedPageBreak/>
        <w:t>Integrar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las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disciplinas científicas y humanísticas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en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la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búsqueda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de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una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síntesis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abarcadora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del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proyecto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de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la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Generación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del</w:t>
      </w:r>
      <w:r w:rsidRPr="00976BDD">
        <w:rPr>
          <w:rFonts w:eastAsia="Times New Roman" w:cs="Times New Roman"/>
        </w:rPr>
        <w:t xml:space="preserve"> </w:t>
      </w:r>
      <w:r w:rsidRPr="00976BDD">
        <w:rPr>
          <w:rFonts w:cs="Times New Roman"/>
        </w:rPr>
        <w:t>Centenario.</w:t>
      </w:r>
    </w:p>
    <w:p w:rsidR="005C1B51" w:rsidRPr="00976BDD" w:rsidRDefault="005C1B51" w:rsidP="00976BDD">
      <w:pPr>
        <w:numPr>
          <w:ilvl w:val="0"/>
          <w:numId w:val="6"/>
        </w:numPr>
        <w:spacing w:line="360" w:lineRule="auto"/>
        <w:ind w:left="0" w:firstLine="0"/>
        <w:jc w:val="both"/>
        <w:rPr>
          <w:rFonts w:cs="Times New Roman"/>
        </w:rPr>
      </w:pPr>
      <w:r w:rsidRPr="00976BDD">
        <w:rPr>
          <w:rFonts w:cs="Times New Roman"/>
        </w:rPr>
        <w:t>Es</w:t>
      </w:r>
      <w:r w:rsidR="001D25A0" w:rsidRPr="00976BDD">
        <w:rPr>
          <w:rFonts w:cs="Times New Roman"/>
        </w:rPr>
        <w:t xml:space="preserve">timular trabajos y estudios </w:t>
      </w:r>
      <w:r w:rsidRPr="00976BDD">
        <w:rPr>
          <w:rFonts w:cs="Times New Roman"/>
        </w:rPr>
        <w:t xml:space="preserve">centrados </w:t>
      </w:r>
      <w:r w:rsidRPr="00976BDD">
        <w:rPr>
          <w:rFonts w:cs="Times New Roman"/>
          <w:bCs/>
          <w:color w:val="000000"/>
        </w:rPr>
        <w:t>en diferentes aspectos de la Historia de las Ciencias Naturales, Exactas y Arqueología –vinculadas a las Ciencias Naturales- en Tucumán y el NOA, desde el periodo colonial, sus orígenes y antecedentes, los grandes logros, los científicos, investigadores y docentes, las instituciones representativas, entre otros, hasta la actualidad.</w:t>
      </w:r>
    </w:p>
    <w:p w:rsidR="005C1B51" w:rsidRPr="00976BDD" w:rsidRDefault="005C1B51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b/>
          <w:lang w:val="es-ES"/>
        </w:rPr>
        <w:t xml:space="preserve">Mesas temáticas </w:t>
      </w:r>
    </w:p>
    <w:p w:rsidR="005C1B51" w:rsidRPr="00976BDD" w:rsidRDefault="005C1B51" w:rsidP="00976BDD">
      <w:pPr>
        <w:spacing w:line="360" w:lineRule="auto"/>
        <w:jc w:val="both"/>
        <w:rPr>
          <w:rFonts w:cs="Times New Roman"/>
          <w:b/>
          <w:lang w:val="es-ES"/>
        </w:rPr>
      </w:pPr>
    </w:p>
    <w:p w:rsidR="005C1B51" w:rsidRPr="00976BDD" w:rsidRDefault="005C1B51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u w:val="single"/>
          <w:lang w:val="es-ES"/>
        </w:rPr>
        <w:t>1- Política. Poder. Actores sociales. Economía</w:t>
      </w:r>
    </w:p>
    <w:p w:rsidR="005C1B51" w:rsidRPr="00976BDD" w:rsidRDefault="005C1B51" w:rsidP="00976BDD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rFonts w:eastAsia="SimSun"/>
          <w:szCs w:val="24"/>
          <w:lang w:val="es-ES" w:bidi="hi-IN"/>
        </w:rPr>
        <w:t>Dinámicas de poder. Gobiernos y representación</w:t>
      </w:r>
    </w:p>
    <w:p w:rsidR="005C1B51" w:rsidRPr="00976BDD" w:rsidRDefault="005C1B51" w:rsidP="00976BDD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 xml:space="preserve">Partidos políticos y tensiones político-sociales. </w:t>
      </w:r>
    </w:p>
    <w:p w:rsidR="005C1B51" w:rsidRPr="00976BDD" w:rsidRDefault="005C1B51" w:rsidP="00976BDD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>Actividades económicas y productivas.</w:t>
      </w:r>
    </w:p>
    <w:p w:rsidR="005C1B51" w:rsidRPr="00976BDD" w:rsidRDefault="005C1B51" w:rsidP="00976BDD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>Evolución de la justicia</w:t>
      </w:r>
    </w:p>
    <w:p w:rsidR="005C1B51" w:rsidRPr="00976BDD" w:rsidRDefault="005C1B51" w:rsidP="00976BDD">
      <w:pPr>
        <w:spacing w:line="360" w:lineRule="auto"/>
        <w:jc w:val="both"/>
        <w:rPr>
          <w:rFonts w:cs="Times New Roman"/>
          <w:lang w:val="es-ES"/>
        </w:rPr>
      </w:pPr>
    </w:p>
    <w:p w:rsidR="005C1B51" w:rsidRPr="00976BDD" w:rsidRDefault="005C1B51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u w:val="single"/>
          <w:lang w:val="es-ES"/>
        </w:rPr>
        <w:t>2- Ideas. Pensamiento filosófico. Cultura</w:t>
      </w:r>
    </w:p>
    <w:p w:rsidR="005C1B51" w:rsidRPr="00976BDD" w:rsidRDefault="005C1B51" w:rsidP="00976BDD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>Los intelectuales y su producción</w:t>
      </w:r>
    </w:p>
    <w:p w:rsidR="005C1B51" w:rsidRPr="00976BDD" w:rsidRDefault="005C1B51" w:rsidP="00976BDD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color w:val="000000"/>
          <w:szCs w:val="24"/>
          <w:lang w:val="es-ES"/>
        </w:rPr>
        <w:t xml:space="preserve">Manifestaciones artísticas </w:t>
      </w:r>
    </w:p>
    <w:p w:rsidR="005C1B51" w:rsidRPr="00976BDD" w:rsidRDefault="005C1B51" w:rsidP="00976BDD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>El periodismo</w:t>
      </w:r>
    </w:p>
    <w:p w:rsidR="005C1B51" w:rsidRPr="00976BDD" w:rsidRDefault="005C1B51" w:rsidP="00976BDD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>Las memorias, los diarios y los epistolarios</w:t>
      </w:r>
    </w:p>
    <w:p w:rsidR="005C1B51" w:rsidRPr="00976BDD" w:rsidRDefault="005C1B51" w:rsidP="00976BDD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>La literatura</w:t>
      </w:r>
    </w:p>
    <w:p w:rsidR="005C1B51" w:rsidRPr="00976BDD" w:rsidRDefault="005C1B51" w:rsidP="00976BDD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>La historiografía</w:t>
      </w:r>
    </w:p>
    <w:p w:rsidR="005C1B51" w:rsidRPr="00976BDD" w:rsidRDefault="005C1B51" w:rsidP="00976BDD">
      <w:pPr>
        <w:spacing w:line="360" w:lineRule="auto"/>
        <w:jc w:val="both"/>
        <w:rPr>
          <w:rFonts w:cs="Times New Roman"/>
          <w:b/>
          <w:bCs/>
          <w:u w:val="single"/>
          <w:lang w:val="es-ES"/>
        </w:rPr>
      </w:pPr>
    </w:p>
    <w:p w:rsidR="005C1B51" w:rsidRPr="00976BDD" w:rsidRDefault="005C1B51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u w:val="single"/>
          <w:lang w:val="es-ES"/>
        </w:rPr>
        <w:t>3- Sociedad. Educación. Religión. Vida Cotidiana</w:t>
      </w:r>
    </w:p>
    <w:p w:rsidR="005C1B51" w:rsidRPr="00976BDD" w:rsidRDefault="005C1B51" w:rsidP="00976BDD">
      <w:pPr>
        <w:spacing w:line="360" w:lineRule="auto"/>
        <w:jc w:val="both"/>
        <w:rPr>
          <w:rFonts w:cs="Times New Roman"/>
        </w:rPr>
      </w:pPr>
    </w:p>
    <w:p w:rsidR="005C1B51" w:rsidRPr="00976BDD" w:rsidRDefault="005C1B51" w:rsidP="00976BDD">
      <w:pPr>
        <w:pStyle w:val="Prrafodelista"/>
        <w:numPr>
          <w:ilvl w:val="0"/>
          <w:numId w:val="4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>Instituciones y desarrollo educativo</w:t>
      </w:r>
    </w:p>
    <w:p w:rsidR="005C1B51" w:rsidRPr="00976BDD" w:rsidRDefault="005C1B51" w:rsidP="00976BDD">
      <w:pPr>
        <w:pStyle w:val="Prrafodelista"/>
        <w:numPr>
          <w:ilvl w:val="0"/>
          <w:numId w:val="4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 xml:space="preserve">Formas de sociabilidad </w:t>
      </w:r>
    </w:p>
    <w:p w:rsidR="005C1B51" w:rsidRPr="00976BDD" w:rsidRDefault="005C1B51" w:rsidP="00976BDD">
      <w:pPr>
        <w:pStyle w:val="Prrafodelista"/>
        <w:numPr>
          <w:ilvl w:val="0"/>
          <w:numId w:val="4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>El rol de la mujer</w:t>
      </w:r>
    </w:p>
    <w:p w:rsidR="005C1B51" w:rsidRPr="00976BDD" w:rsidRDefault="005C1B51" w:rsidP="00976BDD">
      <w:pPr>
        <w:pStyle w:val="Prrafodelista"/>
        <w:numPr>
          <w:ilvl w:val="0"/>
          <w:numId w:val="4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 xml:space="preserve">Folklore y tradición </w:t>
      </w:r>
    </w:p>
    <w:p w:rsidR="005C1B51" w:rsidRPr="00976BDD" w:rsidRDefault="005C1B51" w:rsidP="00976BDD">
      <w:pPr>
        <w:spacing w:line="360" w:lineRule="auto"/>
        <w:jc w:val="both"/>
        <w:rPr>
          <w:rFonts w:cs="Times New Roman"/>
          <w:lang w:val="es-ES"/>
        </w:rPr>
      </w:pPr>
    </w:p>
    <w:p w:rsidR="005C1B51" w:rsidRPr="00976BDD" w:rsidRDefault="005C1B51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u w:val="single"/>
          <w:lang w:val="es-ES"/>
        </w:rPr>
        <w:t>4- Salud y Urbanismo</w:t>
      </w:r>
    </w:p>
    <w:p w:rsidR="005C1B51" w:rsidRPr="00976BDD" w:rsidRDefault="005C1B51" w:rsidP="00976BDD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>Políticas sanitarias.</w:t>
      </w:r>
    </w:p>
    <w:p w:rsidR="005C1B51" w:rsidRPr="00976BDD" w:rsidRDefault="005C1B51" w:rsidP="00976BDD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>Instituciones y actores de la salud</w:t>
      </w:r>
    </w:p>
    <w:p w:rsidR="005C1B51" w:rsidRPr="00976BDD" w:rsidRDefault="005C1B51" w:rsidP="00976BDD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t>La medicina popular</w:t>
      </w:r>
    </w:p>
    <w:p w:rsidR="005C1B51" w:rsidRPr="00976BDD" w:rsidRDefault="005C1B51" w:rsidP="00976BDD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szCs w:val="24"/>
        </w:rPr>
      </w:pPr>
      <w:r w:rsidRPr="00976BDD">
        <w:rPr>
          <w:szCs w:val="24"/>
          <w:lang w:val="es-ES"/>
        </w:rPr>
        <w:lastRenderedPageBreak/>
        <w:t>Los cambios de la ciudad y la campaña</w:t>
      </w:r>
    </w:p>
    <w:p w:rsidR="005C1B51" w:rsidRPr="00976BDD" w:rsidRDefault="005C1B51" w:rsidP="00976BDD">
      <w:pPr>
        <w:pStyle w:val="Prrafodelista"/>
        <w:spacing w:line="360" w:lineRule="auto"/>
        <w:ind w:left="0"/>
        <w:jc w:val="both"/>
        <w:rPr>
          <w:szCs w:val="24"/>
        </w:rPr>
      </w:pPr>
    </w:p>
    <w:p w:rsidR="005C1B51" w:rsidRPr="00976BDD" w:rsidRDefault="005C1B51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u w:val="single"/>
          <w:lang w:val="es-ES"/>
        </w:rPr>
        <w:t>5- Temario Especial</w:t>
      </w:r>
    </w:p>
    <w:p w:rsidR="005C1B51" w:rsidRDefault="005C1B51" w:rsidP="00976BDD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szCs w:val="24"/>
          <w:lang w:val="es-ES"/>
        </w:rPr>
      </w:pPr>
      <w:r w:rsidRPr="00976BDD">
        <w:rPr>
          <w:szCs w:val="24"/>
          <w:lang w:val="es-ES"/>
        </w:rPr>
        <w:t xml:space="preserve">Historia de las Ciencias Naturales, Exactas y Arqueología  en Tucumán y el NOA: científicos, instituciones, acciones y logros (siglos </w:t>
      </w:r>
      <w:r w:rsidR="001D25A0" w:rsidRPr="00976BDD">
        <w:rPr>
          <w:szCs w:val="24"/>
          <w:lang w:val="es-ES"/>
        </w:rPr>
        <w:t>XVII</w:t>
      </w:r>
      <w:r w:rsidRPr="00976BDD">
        <w:rPr>
          <w:szCs w:val="24"/>
          <w:lang w:val="es-ES"/>
        </w:rPr>
        <w:t xml:space="preserve"> a </w:t>
      </w:r>
      <w:r w:rsidR="001D25A0" w:rsidRPr="00976BDD">
        <w:rPr>
          <w:szCs w:val="24"/>
          <w:lang w:val="es-ES"/>
        </w:rPr>
        <w:t>XXI</w:t>
      </w:r>
      <w:r w:rsidR="0009256E">
        <w:rPr>
          <w:szCs w:val="24"/>
          <w:lang w:val="es-ES"/>
        </w:rPr>
        <w:t>):</w:t>
      </w:r>
    </w:p>
    <w:p w:rsidR="0009256E" w:rsidRDefault="0009256E" w:rsidP="004A6563">
      <w:pPr>
        <w:pStyle w:val="Prrafodelista"/>
        <w:widowControl w:val="0"/>
        <w:numPr>
          <w:ilvl w:val="0"/>
          <w:numId w:val="3"/>
        </w:numPr>
        <w:suppressAutoHyphens/>
        <w:spacing w:line="360" w:lineRule="auto"/>
        <w:jc w:val="both"/>
        <w:rPr>
          <w:szCs w:val="24"/>
        </w:rPr>
      </w:pPr>
      <w:r w:rsidRPr="0009256E">
        <w:rPr>
          <w:b/>
          <w:szCs w:val="24"/>
        </w:rPr>
        <w:t>Ciencias Naturales.</w:t>
      </w:r>
      <w:r w:rsidRPr="0009256E">
        <w:rPr>
          <w:szCs w:val="24"/>
        </w:rPr>
        <w:t xml:space="preserve"> Historia y trayectoria. Hechos y hombres. Historia de instituciones. Científicos naturalistas docentes</w:t>
      </w:r>
      <w:r>
        <w:rPr>
          <w:szCs w:val="24"/>
        </w:rPr>
        <w:t xml:space="preserve"> y viajeros</w:t>
      </w:r>
      <w:r w:rsidRPr="0009256E">
        <w:rPr>
          <w:szCs w:val="24"/>
        </w:rPr>
        <w:t xml:space="preserve">. Crónicas, escritos, publicaciones. </w:t>
      </w:r>
    </w:p>
    <w:p w:rsidR="0009256E" w:rsidRPr="0009256E" w:rsidRDefault="0009256E" w:rsidP="004A6563">
      <w:pPr>
        <w:pStyle w:val="Prrafodelista"/>
        <w:widowControl w:val="0"/>
        <w:numPr>
          <w:ilvl w:val="0"/>
          <w:numId w:val="3"/>
        </w:numPr>
        <w:suppressAutoHyphens/>
        <w:spacing w:line="360" w:lineRule="auto"/>
        <w:jc w:val="both"/>
        <w:rPr>
          <w:szCs w:val="24"/>
        </w:rPr>
      </w:pPr>
      <w:r w:rsidRPr="0009256E">
        <w:rPr>
          <w:b/>
          <w:szCs w:val="24"/>
        </w:rPr>
        <w:t>Ciencias Exactas</w:t>
      </w:r>
      <w:r w:rsidRPr="0009256E">
        <w:rPr>
          <w:szCs w:val="24"/>
        </w:rPr>
        <w:t xml:space="preserve"> </w:t>
      </w:r>
      <w:r w:rsidRPr="0009256E">
        <w:rPr>
          <w:b/>
          <w:szCs w:val="24"/>
        </w:rPr>
        <w:t>vinculadas a las Ciencias Naturales</w:t>
      </w:r>
      <w:r w:rsidRPr="0009256E">
        <w:rPr>
          <w:szCs w:val="24"/>
        </w:rPr>
        <w:t>. Aspectos históricos en Biología, Geología, Zoología, Botánica, Paleontología, Física, Química, Minería, Estadística, Meteorología, Entomología, Antropología, Cartografía, etc. Hechos y hombres, instituciones. Logros importantes. Publicaciones.</w:t>
      </w:r>
    </w:p>
    <w:p w:rsidR="0009256E" w:rsidRPr="00A07A92" w:rsidRDefault="0009256E" w:rsidP="0009256E">
      <w:pPr>
        <w:pStyle w:val="Prrafodelista"/>
        <w:widowControl w:val="0"/>
        <w:numPr>
          <w:ilvl w:val="0"/>
          <w:numId w:val="3"/>
        </w:numPr>
        <w:suppressAutoHyphens/>
        <w:spacing w:line="360" w:lineRule="auto"/>
        <w:jc w:val="both"/>
        <w:rPr>
          <w:szCs w:val="24"/>
        </w:rPr>
      </w:pPr>
      <w:r w:rsidRPr="00A07A92">
        <w:rPr>
          <w:b/>
          <w:szCs w:val="24"/>
        </w:rPr>
        <w:t xml:space="preserve">Arqueología. Temas vinculados a las Ciencias Naturales. </w:t>
      </w:r>
      <w:r w:rsidRPr="00A07A92">
        <w:rPr>
          <w:szCs w:val="24"/>
        </w:rPr>
        <w:t>Aspectos históricos de la arqueología regional. Hallazgos arqueológicos.  Arqueólogos, instituciones y museos. Publicaciones.</w:t>
      </w:r>
    </w:p>
    <w:p w:rsidR="0009256E" w:rsidRDefault="0009256E" w:rsidP="00976BDD">
      <w:pPr>
        <w:spacing w:line="360" w:lineRule="auto"/>
        <w:jc w:val="both"/>
        <w:rPr>
          <w:rFonts w:cs="Times New Roman"/>
          <w:b/>
          <w:bCs/>
        </w:rPr>
      </w:pP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bookmarkStart w:id="0" w:name="_GoBack"/>
      <w:bookmarkEnd w:id="0"/>
      <w:r w:rsidRPr="00976BDD">
        <w:rPr>
          <w:rFonts w:cs="Times New Roman"/>
          <w:b/>
          <w:bCs/>
        </w:rPr>
        <w:t>Reglamento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  <w:b/>
          <w:bCs/>
        </w:rPr>
      </w:pP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b/>
          <w:bCs/>
        </w:rPr>
        <w:t xml:space="preserve">Presentación de resúmenes 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bCs/>
        </w:rPr>
        <w:t xml:space="preserve">Los resúmenes y las ponencias presentados serán evaluados por una comisión. Los </w:t>
      </w:r>
      <w:r w:rsidRPr="00976BDD">
        <w:rPr>
          <w:rFonts w:cs="Times New Roman"/>
          <w:bCs/>
          <w:highlight w:val="white"/>
        </w:rPr>
        <w:t xml:space="preserve">participantes </w:t>
      </w:r>
      <w:r w:rsidRPr="00976BDD">
        <w:rPr>
          <w:rFonts w:cs="Times New Roman"/>
          <w:bCs/>
        </w:rPr>
        <w:t xml:space="preserve">podrán dirigirlos al mail </w:t>
      </w:r>
      <w:hyperlink r:id="rId6" w:history="1">
        <w:r w:rsidRPr="00976BDD">
          <w:rPr>
            <w:rStyle w:val="Hipervnculo"/>
            <w:rFonts w:cs="Times New Roman"/>
            <w:bCs/>
          </w:rPr>
          <w:t>ctrocultural@lillo.org.ar</w:t>
        </w:r>
      </w:hyperlink>
      <w:r w:rsidRPr="00976BDD">
        <w:rPr>
          <w:rFonts w:cs="Times New Roman"/>
          <w:bCs/>
        </w:rPr>
        <w:t xml:space="preserve"> indicando la mesa pertinente.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eastAsia="Times New Roman" w:cs="Times New Roman"/>
          <w:bCs/>
        </w:rPr>
        <w:t xml:space="preserve"> </w:t>
      </w:r>
      <w:r w:rsidRPr="00976BDD">
        <w:rPr>
          <w:rFonts w:cs="Times New Roman"/>
          <w:bCs/>
        </w:rPr>
        <w:t xml:space="preserve">Los resúmenes constarán de una extensión no mayor a </w:t>
      </w:r>
      <w:r w:rsidRPr="00976BDD">
        <w:rPr>
          <w:rFonts w:cs="Times New Roman"/>
          <w:b/>
          <w:bCs/>
        </w:rPr>
        <w:t>200 palabras</w:t>
      </w:r>
      <w:r w:rsidRPr="00976BDD">
        <w:rPr>
          <w:rFonts w:cs="Times New Roman"/>
          <w:bCs/>
        </w:rPr>
        <w:t xml:space="preserve">. La admisión del resumen no implica necesariamente la aceptación de la ponencia. 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</w:rPr>
        <w:t>El encabezamiento de los resúmenes y ponencias deberá incluir los siguientes datos: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</w:rPr>
        <w:t>Mesa sugerida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</w:rPr>
        <w:t>Título del trabajo: EN MAYÚSCULAS, centrado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</w:rPr>
        <w:t>Autor: no más de 2 (dos), a la derecha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</w:rPr>
        <w:t>Correo electrónico: a la derecha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</w:rPr>
        <w:t>Filiación institucional: a la derecha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</w:rPr>
        <w:t>Palabras claves –no más de cinco—.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</w:p>
    <w:p w:rsidR="001D25A0" w:rsidRPr="00976BDD" w:rsidRDefault="0009256E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b/>
          <w:bCs/>
          <w:u w:val="single"/>
        </w:rPr>
        <w:t>FECHA LÍMITE DE RECEPCIÓN DE RESÚMENES: 03 DE MAYO 2021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  <w:b/>
          <w:bCs/>
          <w:u w:val="single"/>
        </w:rPr>
      </w:pP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b/>
          <w:bCs/>
        </w:rPr>
        <w:t>Presentación de trabajos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bCs/>
        </w:rPr>
        <w:lastRenderedPageBreak/>
        <w:t xml:space="preserve">Las ponencias tendrán una extensión mínima de 10 páginas y máxima  de </w:t>
      </w:r>
      <w:r w:rsidR="0009256E">
        <w:rPr>
          <w:rFonts w:cs="Times New Roman"/>
          <w:bCs/>
        </w:rPr>
        <w:t>20</w:t>
      </w:r>
      <w:r w:rsidRPr="00976BDD">
        <w:rPr>
          <w:rFonts w:cs="Times New Roman"/>
          <w:bCs/>
        </w:rPr>
        <w:t xml:space="preserve"> incluyendo citas y bibliografía, con fuente Times New </w:t>
      </w:r>
      <w:proofErr w:type="spellStart"/>
      <w:r w:rsidRPr="00976BDD">
        <w:rPr>
          <w:rFonts w:cs="Times New Roman"/>
          <w:bCs/>
        </w:rPr>
        <w:t>Roman</w:t>
      </w:r>
      <w:proofErr w:type="spellEnd"/>
      <w:r w:rsidRPr="00976BDD">
        <w:rPr>
          <w:rFonts w:cs="Times New Roman"/>
          <w:bCs/>
        </w:rPr>
        <w:t xml:space="preserve"> tamaño 12, a 1,5 interlineado, notas a pie de página y en formato Word (97-2003, 2007).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bCs/>
        </w:rPr>
        <w:t xml:space="preserve">Si el trabajo contiene imágenes deben estar en formato JPG (alta definición) y deben ser enviadas en archivo adjunto indicando en el cuerpo del texto el número correspondiente. No se reproducirán imágenes a color. 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lang w:val="es-ES"/>
        </w:rPr>
        <w:t xml:space="preserve">Las ponencias admiten hasta dos autores, deben cumplir con las normas editoriales  y su </w:t>
      </w:r>
      <w:r w:rsidRPr="00976BDD">
        <w:rPr>
          <w:rFonts w:cs="Times New Roman"/>
          <w:b/>
          <w:bCs/>
          <w:lang w:val="es-ES"/>
        </w:rPr>
        <w:t xml:space="preserve">aprobación definitiva queda a cargo de la Comisión de </w:t>
      </w:r>
      <w:proofErr w:type="spellStart"/>
      <w:r w:rsidRPr="00976BDD">
        <w:rPr>
          <w:rFonts w:cs="Times New Roman"/>
          <w:b/>
          <w:bCs/>
          <w:lang w:val="es-ES"/>
        </w:rPr>
        <w:t>Referato</w:t>
      </w:r>
      <w:proofErr w:type="spellEnd"/>
      <w:r w:rsidRPr="00976BDD">
        <w:rPr>
          <w:rFonts w:cs="Times New Roman"/>
          <w:b/>
          <w:bCs/>
          <w:lang w:val="es-ES"/>
        </w:rPr>
        <w:t>, la que evaluará y seleccionará los trabajos para su publicación. Esta decisión es inapelable.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</w:rPr>
        <w:t>Título del trabajo: EN MAYÚSCULAS, centrado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</w:rPr>
        <w:t>Autor: a la derecha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</w:rPr>
        <w:t>Filiación institucional: a la derecha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</w:rPr>
        <w:t>Citas a pie de página y bibliografía al final del trabajo según normas Academia Nacional de la Historia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  <w:b/>
          <w:bCs/>
        </w:rPr>
      </w:pP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b/>
        </w:rPr>
        <w:t xml:space="preserve">Citas 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lang w:val="es-ES"/>
        </w:rPr>
        <w:t xml:space="preserve">* </w:t>
      </w:r>
      <w:proofErr w:type="gramStart"/>
      <w:r w:rsidRPr="00976BDD">
        <w:rPr>
          <w:rFonts w:cs="Times New Roman"/>
          <w:lang w:val="es-ES"/>
        </w:rPr>
        <w:t>de</w:t>
      </w:r>
      <w:proofErr w:type="gramEnd"/>
      <w:r w:rsidRPr="00976BDD">
        <w:rPr>
          <w:rFonts w:cs="Times New Roman"/>
          <w:lang w:val="es-ES"/>
        </w:rPr>
        <w:t xml:space="preserve"> libros: autor, primero nombre luego apellido. Título en cursiva, edición, tomo o volumen. Lugar, editor, año edición. Página. </w:t>
      </w:r>
      <w:proofErr w:type="gramStart"/>
      <w:r w:rsidRPr="00976BDD">
        <w:rPr>
          <w:rFonts w:cs="Times New Roman"/>
          <w:lang w:val="es-ES"/>
        </w:rPr>
        <w:t>Cita segunda y sucesivas</w:t>
      </w:r>
      <w:proofErr w:type="gramEnd"/>
      <w:r w:rsidRPr="00976BDD">
        <w:rPr>
          <w:rFonts w:cs="Times New Roman"/>
          <w:lang w:val="es-ES"/>
        </w:rPr>
        <w:t xml:space="preserve"> de una misma obra: ibídem. Después de la primera, si no es sucesivamente se coloca apellido del autor seguido </w:t>
      </w:r>
      <w:proofErr w:type="spellStart"/>
      <w:r w:rsidRPr="00976BDD">
        <w:rPr>
          <w:rFonts w:cs="Times New Roman"/>
          <w:lang w:val="es-ES"/>
        </w:rPr>
        <w:t>op</w:t>
      </w:r>
      <w:proofErr w:type="spellEnd"/>
      <w:r w:rsidRPr="00976BDD">
        <w:rPr>
          <w:rFonts w:cs="Times New Roman"/>
          <w:lang w:val="es-ES"/>
        </w:rPr>
        <w:t xml:space="preserve">, cit. y número de página.  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proofErr w:type="spellStart"/>
      <w:r w:rsidRPr="00976BDD">
        <w:rPr>
          <w:rFonts w:cs="Times New Roman"/>
          <w:sz w:val="20"/>
          <w:szCs w:val="20"/>
        </w:rPr>
        <w:t>Ej</w:t>
      </w:r>
      <w:proofErr w:type="spellEnd"/>
      <w:r w:rsidRPr="00976BDD">
        <w:rPr>
          <w:rFonts w:cs="Times New Roman"/>
          <w:sz w:val="20"/>
          <w:szCs w:val="20"/>
        </w:rPr>
        <w:t xml:space="preserve">: Carlos Páez de la Torre (h.). </w:t>
      </w:r>
      <w:r w:rsidRPr="00976BDD">
        <w:rPr>
          <w:rFonts w:cs="Times New Roman"/>
          <w:i/>
          <w:sz w:val="20"/>
          <w:szCs w:val="20"/>
        </w:rPr>
        <w:t>Historia de Tucumán</w:t>
      </w:r>
      <w:r w:rsidRPr="00976BDD">
        <w:rPr>
          <w:rFonts w:cs="Times New Roman"/>
          <w:sz w:val="20"/>
          <w:szCs w:val="20"/>
        </w:rPr>
        <w:t>. Buenos Aires, Plus Ultra, 1987. Pág. 58.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  <w:sz w:val="20"/>
          <w:szCs w:val="20"/>
          <w:lang w:val="es-ES"/>
        </w:rPr>
      </w:pP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lang w:val="es-ES"/>
        </w:rPr>
        <w:t xml:space="preserve">* </w:t>
      </w:r>
      <w:proofErr w:type="gramStart"/>
      <w:r w:rsidRPr="00976BDD">
        <w:rPr>
          <w:rFonts w:cs="Times New Roman"/>
          <w:lang w:val="es-ES"/>
        </w:rPr>
        <w:t>de</w:t>
      </w:r>
      <w:proofErr w:type="gramEnd"/>
      <w:r w:rsidRPr="00976BDD">
        <w:rPr>
          <w:rFonts w:cs="Times New Roman"/>
          <w:lang w:val="es-ES"/>
        </w:rPr>
        <w:t xml:space="preserve"> artículos: autor, primero nombre, luego apellido. Título del artículo entre comillas. Si es revista o diario en cursiva, número del volumen, lugar, editor y año de la edición, número de páginas. </w:t>
      </w:r>
      <w:proofErr w:type="gramStart"/>
      <w:r w:rsidRPr="00976BDD">
        <w:rPr>
          <w:rFonts w:cs="Times New Roman"/>
          <w:lang w:val="es-ES"/>
        </w:rPr>
        <w:t>Cita segunda y sucesivas</w:t>
      </w:r>
      <w:proofErr w:type="gramEnd"/>
      <w:r w:rsidRPr="00976BDD">
        <w:rPr>
          <w:rFonts w:cs="Times New Roman"/>
          <w:lang w:val="es-ES"/>
        </w:rPr>
        <w:t xml:space="preserve"> de una misma obra: ibídem.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  <w:sz w:val="20"/>
          <w:szCs w:val="20"/>
          <w:lang w:val="es-ES"/>
        </w:rPr>
      </w:pP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proofErr w:type="spellStart"/>
      <w:r w:rsidRPr="00976BDD">
        <w:rPr>
          <w:rFonts w:cs="Times New Roman"/>
          <w:sz w:val="20"/>
          <w:szCs w:val="20"/>
        </w:rPr>
        <w:t>Ejs</w:t>
      </w:r>
      <w:proofErr w:type="spellEnd"/>
      <w:r w:rsidRPr="00976BDD">
        <w:rPr>
          <w:rFonts w:cs="Times New Roman"/>
          <w:sz w:val="20"/>
          <w:szCs w:val="20"/>
        </w:rPr>
        <w:t>.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sz w:val="20"/>
          <w:szCs w:val="20"/>
        </w:rPr>
        <w:t xml:space="preserve">Nilda María </w:t>
      </w:r>
      <w:proofErr w:type="spellStart"/>
      <w:r w:rsidRPr="00976BDD">
        <w:rPr>
          <w:rFonts w:cs="Times New Roman"/>
          <w:sz w:val="20"/>
          <w:szCs w:val="20"/>
        </w:rPr>
        <w:t>Flawiá</w:t>
      </w:r>
      <w:proofErr w:type="spellEnd"/>
      <w:r w:rsidRPr="00976BDD">
        <w:rPr>
          <w:rFonts w:cs="Times New Roman"/>
          <w:sz w:val="20"/>
          <w:szCs w:val="20"/>
        </w:rPr>
        <w:t xml:space="preserve"> de Fernández, “El discurso literario de Juan B. Terán”, en: Nilda Ma. </w:t>
      </w:r>
      <w:proofErr w:type="spellStart"/>
      <w:r w:rsidRPr="00976BDD">
        <w:rPr>
          <w:rFonts w:cs="Times New Roman"/>
          <w:sz w:val="20"/>
          <w:szCs w:val="20"/>
        </w:rPr>
        <w:t>Flawiá</w:t>
      </w:r>
      <w:proofErr w:type="spellEnd"/>
      <w:r w:rsidRPr="00976BDD">
        <w:rPr>
          <w:rFonts w:cs="Times New Roman"/>
          <w:sz w:val="20"/>
          <w:szCs w:val="20"/>
        </w:rPr>
        <w:t xml:space="preserve"> de Fernández (</w:t>
      </w:r>
      <w:proofErr w:type="spellStart"/>
      <w:r w:rsidRPr="00976BDD">
        <w:rPr>
          <w:rFonts w:cs="Times New Roman"/>
          <w:sz w:val="20"/>
          <w:szCs w:val="20"/>
        </w:rPr>
        <w:t>dir.</w:t>
      </w:r>
      <w:proofErr w:type="spellEnd"/>
      <w:r w:rsidRPr="00976BDD">
        <w:rPr>
          <w:rFonts w:cs="Times New Roman"/>
          <w:sz w:val="20"/>
          <w:szCs w:val="20"/>
        </w:rPr>
        <w:t xml:space="preserve">) y Ma. Eugenia Orce de Roig (ed.), </w:t>
      </w:r>
      <w:r w:rsidRPr="00976BDD">
        <w:rPr>
          <w:rFonts w:cs="Times New Roman"/>
          <w:i/>
          <w:sz w:val="20"/>
          <w:szCs w:val="20"/>
        </w:rPr>
        <w:t>Argentina en su literatura, vol.5</w:t>
      </w:r>
      <w:r w:rsidRPr="00976BDD">
        <w:rPr>
          <w:rFonts w:cs="Times New Roman"/>
          <w:sz w:val="20"/>
          <w:szCs w:val="20"/>
        </w:rPr>
        <w:t>.  Tucumán, INSIL, 1990. pp. 17-42.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sz w:val="20"/>
          <w:szCs w:val="20"/>
        </w:rPr>
        <w:t>María Celia Bravo. “Elite tucumana, cuestión regional y proyecto universitario para el norte argentino (1907-1929)”, en: </w:t>
      </w:r>
      <w:r w:rsidRPr="00976BDD">
        <w:rPr>
          <w:rFonts w:cs="Times New Roman"/>
          <w:i/>
          <w:sz w:val="20"/>
          <w:szCs w:val="20"/>
        </w:rPr>
        <w:t>Boletín Americanista</w:t>
      </w:r>
      <w:r w:rsidRPr="00976BDD">
        <w:rPr>
          <w:rFonts w:cs="Times New Roman"/>
          <w:sz w:val="20"/>
          <w:szCs w:val="20"/>
        </w:rPr>
        <w:t>, Año LVII, Nº 57, Barcelona, 2007. pp. 35-52.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  <w:sz w:val="20"/>
          <w:szCs w:val="20"/>
          <w:lang w:val="es-ES"/>
        </w:rPr>
      </w:pP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lang w:val="es-ES"/>
        </w:rPr>
        <w:t xml:space="preserve">Las citas textuales van entre comillas a continuación del texto si no superan las tres líneas. Si son más extensas, en párrafo aparte, sin comillas y doble sangrado. 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  <w:lang w:val="es-ES"/>
        </w:rPr>
      </w:pPr>
    </w:p>
    <w:p w:rsidR="001D25A0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lang w:val="es-ES"/>
        </w:rPr>
        <w:lastRenderedPageBreak/>
        <w:t>Bibliografía: ordenar alfabéticamente y en el caso de un mismo autor cronológicamente.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  <w:lang w:val="es-ES"/>
        </w:rPr>
      </w:pPr>
    </w:p>
    <w:p w:rsidR="001D25A0" w:rsidRPr="00976BDD" w:rsidRDefault="0009256E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  <w:b/>
          <w:u w:val="single"/>
          <w:lang w:val="es-ES"/>
        </w:rPr>
        <w:t>FECHA LÍMITE PARA PRESENTACIÓN DE TRABAJOS 30 DE JULIO DE 2021</w:t>
      </w:r>
    </w:p>
    <w:p w:rsidR="001D25A0" w:rsidRPr="00976BDD" w:rsidRDefault="001D25A0" w:rsidP="00976BDD">
      <w:pPr>
        <w:spacing w:line="360" w:lineRule="auto"/>
        <w:jc w:val="both"/>
        <w:rPr>
          <w:rFonts w:cs="Times New Roman"/>
          <w:b/>
          <w:u w:val="single"/>
          <w:lang w:val="es-ES"/>
        </w:rPr>
      </w:pPr>
    </w:p>
    <w:p w:rsidR="0093025F" w:rsidRPr="00976BDD" w:rsidRDefault="001D25A0" w:rsidP="00976BDD">
      <w:pPr>
        <w:spacing w:line="360" w:lineRule="auto"/>
        <w:jc w:val="both"/>
        <w:rPr>
          <w:rFonts w:cs="Times New Roman"/>
        </w:rPr>
      </w:pPr>
      <w:r w:rsidRPr="00976BDD">
        <w:rPr>
          <w:rFonts w:cs="Times New Roman"/>
        </w:rPr>
        <w:t xml:space="preserve">Los trabajos se enviarán al correo del Centro Cultural Alberto Rougés: </w:t>
      </w:r>
      <w:hyperlink r:id="rId7" w:history="1">
        <w:r w:rsidRPr="00976BDD">
          <w:rPr>
            <w:rStyle w:val="Hipervnculo"/>
            <w:rFonts w:cs="Times New Roman"/>
          </w:rPr>
          <w:t>ctrocultural@lillo.org.ar</w:t>
        </w:r>
      </w:hyperlink>
      <w:r w:rsidRPr="00976BDD">
        <w:rPr>
          <w:rFonts w:cs="Times New Roman"/>
        </w:rPr>
        <w:t xml:space="preserve"> </w:t>
      </w:r>
    </w:p>
    <w:sectPr w:rsidR="0093025F" w:rsidRPr="00976BDD" w:rsidSect="00976BD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2CB275A6"/>
    <w:multiLevelType w:val="hybridMultilevel"/>
    <w:tmpl w:val="864220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24D40"/>
    <w:multiLevelType w:val="hybridMultilevel"/>
    <w:tmpl w:val="257EA43C"/>
    <w:lvl w:ilvl="0" w:tplc="1C1806F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51"/>
    <w:rsid w:val="000725DD"/>
    <w:rsid w:val="0009256E"/>
    <w:rsid w:val="001D25A0"/>
    <w:rsid w:val="005C1B51"/>
    <w:rsid w:val="0093025F"/>
    <w:rsid w:val="0097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D8703-8873-493A-A5C7-BB587443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B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B51"/>
    <w:pPr>
      <w:widowControl/>
      <w:suppressAutoHyphens w:val="0"/>
      <w:ind w:left="720"/>
      <w:contextualSpacing/>
    </w:pPr>
    <w:rPr>
      <w:rFonts w:eastAsia="Calibri" w:cs="Times New Roman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5C1B5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AR" w:bidi="ar-SA"/>
    </w:rPr>
  </w:style>
  <w:style w:type="character" w:styleId="Hipervnculo">
    <w:name w:val="Hyperlink"/>
    <w:rsid w:val="001D2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rocultural@lillo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rocultural@lillo.org.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1098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2021-02-03T19:50:00Z</dcterms:created>
  <dcterms:modified xsi:type="dcterms:W3CDTF">2021-02-03T23:43:00Z</dcterms:modified>
</cp:coreProperties>
</file>